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5DA" w:rsidRPr="009B5C8B" w:rsidRDefault="004B4395" w:rsidP="00EC369D">
      <w:pPr>
        <w:jc w:val="center"/>
        <w:rPr>
          <w:rFonts w:ascii="Times New Roman" w:hAnsi="Times New Roman" w:cs="Times New Roman"/>
          <w:b/>
          <w:sz w:val="24"/>
          <w:szCs w:val="24"/>
          <w:u w:val="single"/>
        </w:rPr>
      </w:pPr>
      <w:r w:rsidRPr="009B5C8B">
        <w:rPr>
          <w:rFonts w:ascii="Times New Roman" w:hAnsi="Times New Roman" w:cs="Times New Roman"/>
          <w:b/>
          <w:sz w:val="24"/>
          <w:szCs w:val="24"/>
          <w:u w:val="single"/>
        </w:rPr>
        <w:t>Honors Courses for Fall 2025</w:t>
      </w:r>
      <w:r w:rsidR="003074E8">
        <w:rPr>
          <w:rFonts w:ascii="Times New Roman" w:hAnsi="Times New Roman" w:cs="Times New Roman"/>
          <w:b/>
          <w:sz w:val="24"/>
          <w:szCs w:val="24"/>
          <w:u w:val="single"/>
        </w:rPr>
        <w:t xml:space="preserve"> (2 pages)</w:t>
      </w:r>
    </w:p>
    <w:p w:rsidR="009B5C8B" w:rsidRPr="009B5C8B" w:rsidRDefault="009B5C8B" w:rsidP="009B5C8B">
      <w:pPr>
        <w:widowControl w:val="0"/>
        <w:spacing w:after="0" w:line="276" w:lineRule="auto"/>
        <w:jc w:val="center"/>
        <w:rPr>
          <w:sz w:val="20"/>
          <w:szCs w:val="20"/>
          <w:highlight w:val="white"/>
        </w:rPr>
      </w:pPr>
      <w:r>
        <w:rPr>
          <w:rFonts w:ascii="Calibri" w:eastAsia="Calibri" w:hAnsi="Calibri" w:cs="Calibri"/>
          <w:b/>
          <w:noProof/>
          <w:sz w:val="28"/>
          <w:szCs w:val="28"/>
        </w:rPr>
        <w:drawing>
          <wp:inline distT="114300" distB="114300" distL="114300" distR="114300" wp14:anchorId="4A35A1BE" wp14:editId="068ACC32">
            <wp:extent cx="1276350" cy="15001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76350" cy="1500188"/>
                    </a:xfrm>
                    <a:prstGeom prst="rect">
                      <a:avLst/>
                    </a:prstGeom>
                    <a:ln/>
                  </pic:spPr>
                </pic:pic>
              </a:graphicData>
            </a:graphic>
          </wp:inline>
        </w:drawing>
      </w:r>
    </w:p>
    <w:p w:rsidR="004B4395" w:rsidRDefault="004B4395" w:rsidP="00225F42">
      <w:pPr>
        <w:spacing w:after="0"/>
        <w:rPr>
          <w:rFonts w:ascii="Times New Roman" w:hAnsi="Times New Roman" w:cs="Times New Roman"/>
          <w:sz w:val="24"/>
          <w:szCs w:val="24"/>
        </w:rPr>
      </w:pPr>
    </w:p>
    <w:p w:rsidR="009B5C8B" w:rsidRPr="009B5C8B" w:rsidRDefault="009B5C8B" w:rsidP="00225F42">
      <w:pPr>
        <w:spacing w:after="0"/>
        <w:rPr>
          <w:rFonts w:ascii="Times New Roman" w:hAnsi="Times New Roman" w:cs="Times New Roman"/>
          <w:b/>
          <w:sz w:val="24"/>
          <w:szCs w:val="24"/>
          <w:u w:val="single"/>
        </w:rPr>
      </w:pPr>
    </w:p>
    <w:p w:rsidR="009B5C8B" w:rsidRDefault="009B5C8B" w:rsidP="00225F42">
      <w:pPr>
        <w:spacing w:after="0"/>
        <w:rPr>
          <w:rFonts w:ascii="Times New Roman" w:hAnsi="Times New Roman" w:cs="Times New Roman"/>
          <w:sz w:val="24"/>
          <w:szCs w:val="24"/>
        </w:rPr>
      </w:pPr>
      <w:r w:rsidRPr="003B2DD5">
        <w:rPr>
          <w:rFonts w:ascii="Times New Roman" w:hAnsi="Times New Roman" w:cs="Times New Roman"/>
          <w:b/>
          <w:sz w:val="24"/>
          <w:szCs w:val="24"/>
          <w:highlight w:val="yellow"/>
          <w:u w:val="single"/>
        </w:rPr>
        <w:t>Who should take Honors courses</w:t>
      </w:r>
      <w:r>
        <w:rPr>
          <w:rFonts w:ascii="Times New Roman" w:hAnsi="Times New Roman" w:cs="Times New Roman"/>
          <w:sz w:val="24"/>
          <w:szCs w:val="24"/>
        </w:rPr>
        <w:t>:</w:t>
      </w:r>
    </w:p>
    <w:p w:rsidR="009B5C8B" w:rsidRDefault="009B5C8B" w:rsidP="00225F42">
      <w:pPr>
        <w:spacing w:after="0"/>
        <w:rPr>
          <w:rFonts w:ascii="Times New Roman" w:hAnsi="Times New Roman" w:cs="Times New Roman"/>
          <w:b/>
          <w:sz w:val="24"/>
          <w:szCs w:val="24"/>
        </w:rPr>
      </w:pPr>
      <w:r>
        <w:rPr>
          <w:rFonts w:ascii="Times New Roman" w:hAnsi="Times New Roman" w:cs="Times New Roman"/>
          <w:sz w:val="24"/>
          <w:szCs w:val="24"/>
        </w:rPr>
        <w:t xml:space="preserve">-Honors is available for students in </w:t>
      </w:r>
      <w:r w:rsidRPr="009B5C8B">
        <w:rPr>
          <w:rFonts w:ascii="Times New Roman" w:hAnsi="Times New Roman" w:cs="Times New Roman"/>
          <w:b/>
          <w:sz w:val="24"/>
          <w:szCs w:val="24"/>
        </w:rPr>
        <w:t>ALL MAJORS</w:t>
      </w:r>
    </w:p>
    <w:p w:rsidR="009B5C8B" w:rsidRDefault="009B5C8B" w:rsidP="00225F42">
      <w:pPr>
        <w:spacing w:after="0"/>
        <w:rPr>
          <w:rFonts w:ascii="Times New Roman" w:hAnsi="Times New Roman" w:cs="Times New Roman"/>
          <w:sz w:val="24"/>
          <w:szCs w:val="24"/>
        </w:rPr>
      </w:pPr>
      <w:r>
        <w:rPr>
          <w:rFonts w:ascii="Times New Roman" w:hAnsi="Times New Roman" w:cs="Times New Roman"/>
          <w:sz w:val="24"/>
          <w:szCs w:val="24"/>
        </w:rPr>
        <w:t>-Fulfills Gen Ed requirements/electives</w:t>
      </w:r>
    </w:p>
    <w:p w:rsidR="009B5C8B" w:rsidRDefault="009B5C8B" w:rsidP="00225F42">
      <w:pPr>
        <w:spacing w:after="0"/>
        <w:rPr>
          <w:rFonts w:ascii="Times New Roman" w:hAnsi="Times New Roman" w:cs="Times New Roman"/>
          <w:sz w:val="24"/>
          <w:szCs w:val="24"/>
        </w:rPr>
      </w:pPr>
      <w:r>
        <w:rPr>
          <w:rFonts w:ascii="Times New Roman" w:hAnsi="Times New Roman" w:cs="Times New Roman"/>
          <w:sz w:val="24"/>
          <w:szCs w:val="24"/>
        </w:rPr>
        <w:t>-Students that have done well in English 101 or English 102</w:t>
      </w:r>
    </w:p>
    <w:p w:rsidR="009B5C8B" w:rsidRDefault="009B5C8B" w:rsidP="00225F42">
      <w:pPr>
        <w:spacing w:after="0"/>
        <w:rPr>
          <w:rFonts w:ascii="Times New Roman" w:hAnsi="Times New Roman" w:cs="Times New Roman"/>
          <w:b/>
          <w:sz w:val="24"/>
          <w:szCs w:val="24"/>
        </w:rPr>
      </w:pPr>
      <w:r>
        <w:rPr>
          <w:rFonts w:ascii="Times New Roman" w:hAnsi="Times New Roman" w:cs="Times New Roman"/>
          <w:sz w:val="24"/>
          <w:szCs w:val="24"/>
        </w:rPr>
        <w:t>-</w:t>
      </w:r>
      <w:r w:rsidRPr="009B5C8B">
        <w:rPr>
          <w:rFonts w:ascii="Times New Roman" w:hAnsi="Times New Roman" w:cs="Times New Roman"/>
          <w:b/>
          <w:sz w:val="24"/>
          <w:szCs w:val="24"/>
        </w:rPr>
        <w:t>Transfer students</w:t>
      </w:r>
      <w:r>
        <w:rPr>
          <w:rFonts w:ascii="Times New Roman" w:hAnsi="Times New Roman" w:cs="Times New Roman"/>
          <w:b/>
          <w:sz w:val="24"/>
          <w:szCs w:val="24"/>
        </w:rPr>
        <w:t xml:space="preserve"> into HCC from a four-year college-level course.</w:t>
      </w:r>
    </w:p>
    <w:p w:rsidR="009B5C8B" w:rsidRDefault="009B5C8B" w:rsidP="009B5C8B">
      <w:pPr>
        <w:spacing w:after="0"/>
        <w:rPr>
          <w:rFonts w:ascii="Times New Roman" w:hAnsi="Times New Roman" w:cs="Times New Roman"/>
          <w:sz w:val="24"/>
          <w:szCs w:val="24"/>
        </w:rPr>
      </w:pPr>
      <w:r>
        <w:rPr>
          <w:rFonts w:ascii="Times New Roman" w:hAnsi="Times New Roman" w:cs="Times New Roman"/>
          <w:sz w:val="24"/>
          <w:szCs w:val="24"/>
        </w:rPr>
        <w:t>-Have d</w:t>
      </w:r>
      <w:r w:rsidRPr="00061522">
        <w:rPr>
          <w:rFonts w:ascii="Times New Roman" w:hAnsi="Times New Roman" w:cs="Times New Roman"/>
          <w:sz w:val="24"/>
          <w:szCs w:val="24"/>
        </w:rPr>
        <w:t xml:space="preserve">one </w:t>
      </w:r>
      <w:r w:rsidRPr="009B5C8B">
        <w:rPr>
          <w:rFonts w:ascii="Times New Roman" w:hAnsi="Times New Roman" w:cs="Times New Roman"/>
          <w:b/>
          <w:sz w:val="24"/>
          <w:szCs w:val="24"/>
        </w:rPr>
        <w:t>AP in high school</w:t>
      </w:r>
      <w:r>
        <w:rPr>
          <w:rFonts w:ascii="Times New Roman" w:hAnsi="Times New Roman" w:cs="Times New Roman"/>
          <w:sz w:val="24"/>
          <w:szCs w:val="24"/>
        </w:rPr>
        <w:t>,</w:t>
      </w:r>
      <w:r w:rsidRPr="00061522">
        <w:rPr>
          <w:rFonts w:ascii="Times New Roman" w:hAnsi="Times New Roman" w:cs="Times New Roman"/>
          <w:sz w:val="24"/>
          <w:szCs w:val="24"/>
        </w:rPr>
        <w:t xml:space="preserve"> tested into it, </w:t>
      </w:r>
      <w:r w:rsidRPr="009B5C8B">
        <w:rPr>
          <w:rFonts w:ascii="Times New Roman" w:hAnsi="Times New Roman" w:cs="Times New Roman"/>
          <w:b/>
          <w:sz w:val="24"/>
          <w:szCs w:val="24"/>
        </w:rPr>
        <w:t xml:space="preserve">taken Honors courses in high school or other </w:t>
      </w:r>
      <w:proofErr w:type="gramStart"/>
      <w:r w:rsidR="009D224C" w:rsidRPr="009B5C8B">
        <w:rPr>
          <w:rFonts w:ascii="Times New Roman" w:hAnsi="Times New Roman" w:cs="Times New Roman"/>
          <w:b/>
          <w:sz w:val="24"/>
          <w:szCs w:val="24"/>
        </w:rPr>
        <w:t>colleges</w:t>
      </w:r>
      <w:r w:rsidR="009D224C" w:rsidRPr="00061522">
        <w:rPr>
          <w:rFonts w:ascii="Times New Roman" w:hAnsi="Times New Roman" w:cs="Times New Roman"/>
          <w:sz w:val="24"/>
          <w:szCs w:val="24"/>
        </w:rPr>
        <w:t xml:space="preserve">, </w:t>
      </w:r>
      <w:r w:rsidR="009D224C">
        <w:rPr>
          <w:rFonts w:ascii="Times New Roman" w:hAnsi="Times New Roman" w:cs="Times New Roman"/>
          <w:sz w:val="24"/>
          <w:szCs w:val="24"/>
        </w:rPr>
        <w:t xml:space="preserve"> </w:t>
      </w:r>
      <w:r w:rsidR="003B2DD5">
        <w:rPr>
          <w:rFonts w:ascii="Times New Roman" w:hAnsi="Times New Roman" w:cs="Times New Roman"/>
          <w:sz w:val="24"/>
          <w:szCs w:val="24"/>
        </w:rPr>
        <w:t xml:space="preserve"> </w:t>
      </w:r>
      <w:proofErr w:type="gramEnd"/>
      <w:r w:rsidR="003B2DD5">
        <w:rPr>
          <w:rFonts w:ascii="Times New Roman" w:hAnsi="Times New Roman" w:cs="Times New Roman"/>
          <w:sz w:val="24"/>
          <w:szCs w:val="24"/>
        </w:rPr>
        <w:t xml:space="preserve"> </w:t>
      </w:r>
      <w:r w:rsidRPr="009B5C8B">
        <w:rPr>
          <w:rFonts w:ascii="Times New Roman" w:hAnsi="Times New Roman" w:cs="Times New Roman"/>
          <w:b/>
          <w:sz w:val="24"/>
          <w:szCs w:val="24"/>
        </w:rPr>
        <w:t>been referred by a faculty</w:t>
      </w:r>
      <w:r w:rsidRPr="00061522">
        <w:rPr>
          <w:rFonts w:ascii="Times New Roman" w:hAnsi="Times New Roman" w:cs="Times New Roman"/>
          <w:sz w:val="24"/>
          <w:szCs w:val="24"/>
        </w:rPr>
        <w:t xml:space="preserve">, transferred to HCC from a four-year </w:t>
      </w:r>
      <w:r>
        <w:rPr>
          <w:rFonts w:ascii="Times New Roman" w:hAnsi="Times New Roman" w:cs="Times New Roman"/>
          <w:sz w:val="24"/>
          <w:szCs w:val="24"/>
        </w:rPr>
        <w:t>college-level course</w:t>
      </w:r>
    </w:p>
    <w:p w:rsidR="009D224C" w:rsidRDefault="009D224C" w:rsidP="009B5C8B">
      <w:pPr>
        <w:spacing w:after="0"/>
        <w:rPr>
          <w:rFonts w:ascii="Times New Roman" w:hAnsi="Times New Roman" w:cs="Times New Roman"/>
          <w:sz w:val="24"/>
          <w:szCs w:val="24"/>
        </w:rPr>
      </w:pPr>
      <w:r>
        <w:rPr>
          <w:rFonts w:ascii="Times New Roman" w:hAnsi="Times New Roman" w:cs="Times New Roman"/>
          <w:sz w:val="24"/>
          <w:szCs w:val="24"/>
        </w:rPr>
        <w:t xml:space="preserve">-Have transferred into HCC </w:t>
      </w:r>
      <w:r w:rsidRPr="009D224C">
        <w:rPr>
          <w:rFonts w:ascii="Times New Roman" w:hAnsi="Times New Roman" w:cs="Times New Roman"/>
          <w:b/>
          <w:sz w:val="24"/>
          <w:szCs w:val="24"/>
        </w:rPr>
        <w:t xml:space="preserve">from private, selective colleges OR have applied to them and were </w:t>
      </w:r>
      <w:r w:rsidR="00B06E49">
        <w:rPr>
          <w:rFonts w:ascii="Times New Roman" w:hAnsi="Times New Roman" w:cs="Times New Roman"/>
          <w:b/>
          <w:sz w:val="24"/>
          <w:szCs w:val="24"/>
        </w:rPr>
        <w:t>un</w:t>
      </w:r>
      <w:r w:rsidRPr="009D224C">
        <w:rPr>
          <w:rFonts w:ascii="Times New Roman" w:hAnsi="Times New Roman" w:cs="Times New Roman"/>
          <w:b/>
          <w:sz w:val="24"/>
          <w:szCs w:val="24"/>
        </w:rPr>
        <w:t>able to go for a variety of reasons----they should also be referred to PATHWAYS</w:t>
      </w:r>
    </w:p>
    <w:p w:rsidR="009B5C8B" w:rsidRPr="009B5C8B" w:rsidRDefault="009B5C8B" w:rsidP="009B5C8B">
      <w:pPr>
        <w:spacing w:after="0"/>
        <w:rPr>
          <w:rFonts w:ascii="Times New Roman" w:hAnsi="Times New Roman" w:cs="Times New Roman"/>
          <w:b/>
          <w:sz w:val="24"/>
          <w:szCs w:val="24"/>
        </w:rPr>
      </w:pPr>
      <w:r>
        <w:rPr>
          <w:rFonts w:ascii="Times New Roman" w:eastAsia="Times New Roman" w:hAnsi="Times New Roman" w:cs="Times New Roman"/>
          <w:sz w:val="24"/>
          <w:szCs w:val="24"/>
        </w:rPr>
        <w:t>-</w:t>
      </w:r>
      <w:r w:rsidRPr="00061522">
        <w:rPr>
          <w:rFonts w:ascii="Times New Roman" w:eastAsia="Times New Roman" w:hAnsi="Times New Roman" w:cs="Times New Roman"/>
          <w:sz w:val="24"/>
          <w:szCs w:val="24"/>
        </w:rPr>
        <w:t>W</w:t>
      </w:r>
      <w:r w:rsidRPr="002001CE">
        <w:rPr>
          <w:rFonts w:ascii="Times New Roman" w:eastAsia="Times New Roman" w:hAnsi="Times New Roman" w:cs="Times New Roman"/>
          <w:sz w:val="24"/>
          <w:szCs w:val="24"/>
        </w:rPr>
        <w:t xml:space="preserve">riting and reading intensive, creative thinking and </w:t>
      </w:r>
      <w:r w:rsidRPr="00061522">
        <w:rPr>
          <w:rFonts w:ascii="Times New Roman" w:eastAsia="Times New Roman" w:hAnsi="Times New Roman" w:cs="Times New Roman"/>
          <w:sz w:val="24"/>
          <w:szCs w:val="24"/>
        </w:rPr>
        <w:t>problem-solving</w:t>
      </w:r>
      <w:r w:rsidRPr="002001CE">
        <w:rPr>
          <w:rFonts w:ascii="Times New Roman" w:eastAsia="Times New Roman" w:hAnsi="Times New Roman" w:cs="Times New Roman"/>
          <w:sz w:val="24"/>
          <w:szCs w:val="24"/>
        </w:rPr>
        <w:t xml:space="preserve"> skills building</w:t>
      </w:r>
      <w:r w:rsidRPr="00061522">
        <w:rPr>
          <w:rFonts w:ascii="Times New Roman" w:eastAsia="Times New Roman" w:hAnsi="Times New Roman" w:cs="Times New Roman"/>
          <w:sz w:val="24"/>
          <w:szCs w:val="24"/>
        </w:rPr>
        <w:t xml:space="preserve"> for </w:t>
      </w:r>
      <w:r w:rsidRPr="009B5C8B">
        <w:rPr>
          <w:rFonts w:ascii="Times New Roman" w:eastAsia="Times New Roman" w:hAnsi="Times New Roman" w:cs="Times New Roman"/>
          <w:b/>
          <w:sz w:val="24"/>
          <w:szCs w:val="24"/>
        </w:rPr>
        <w:t xml:space="preserve">preparation for </w:t>
      </w:r>
      <w:r w:rsidRPr="009B5C8B">
        <w:rPr>
          <w:rFonts w:ascii="Times New Roman" w:eastAsia="Times New Roman" w:hAnsi="Times New Roman" w:cs="Times New Roman"/>
          <w:b/>
          <w:sz w:val="24"/>
          <w:szCs w:val="24"/>
          <w:u w:val="single"/>
        </w:rPr>
        <w:t>all college transfer</w:t>
      </w:r>
      <w:r w:rsidRPr="009B5C8B">
        <w:rPr>
          <w:rFonts w:ascii="Times New Roman" w:eastAsia="Times New Roman" w:hAnsi="Times New Roman" w:cs="Times New Roman"/>
          <w:b/>
          <w:sz w:val="24"/>
          <w:szCs w:val="24"/>
        </w:rPr>
        <w:t xml:space="preserve"> &amp; career</w:t>
      </w:r>
    </w:p>
    <w:p w:rsidR="009B5C8B" w:rsidRDefault="009B5C8B" w:rsidP="009B5C8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your </w:t>
      </w:r>
      <w:r w:rsidRPr="003237FA">
        <w:rPr>
          <w:rFonts w:ascii="Times New Roman" w:eastAsia="Times New Roman" w:hAnsi="Times New Roman" w:cs="Times New Roman"/>
          <w:b/>
          <w:sz w:val="24"/>
          <w:szCs w:val="24"/>
        </w:rPr>
        <w:t>academic skill set and confidence</w:t>
      </w:r>
      <w:r>
        <w:rPr>
          <w:rFonts w:ascii="Times New Roman" w:eastAsia="Times New Roman" w:hAnsi="Times New Roman" w:cs="Times New Roman"/>
          <w:b/>
          <w:sz w:val="24"/>
          <w:szCs w:val="24"/>
        </w:rPr>
        <w:t>.</w:t>
      </w:r>
      <w:r w:rsidRPr="00061522">
        <w:rPr>
          <w:rFonts w:ascii="Times New Roman" w:eastAsia="Times New Roman" w:hAnsi="Times New Roman" w:cs="Times New Roman"/>
          <w:sz w:val="24"/>
          <w:szCs w:val="24"/>
        </w:rPr>
        <w:t xml:space="preserve"> </w:t>
      </w:r>
    </w:p>
    <w:p w:rsidR="009B5C8B" w:rsidRDefault="009B5C8B" w:rsidP="009B5C8B">
      <w:pPr>
        <w:spacing w:after="0"/>
        <w:rPr>
          <w:rFonts w:ascii="Times New Roman" w:hAnsi="Times New Roman" w:cs="Times New Roman"/>
          <w:sz w:val="24"/>
          <w:szCs w:val="24"/>
        </w:rPr>
      </w:pPr>
      <w:r>
        <w:rPr>
          <w:rFonts w:ascii="Times New Roman" w:eastAsia="Times New Roman" w:hAnsi="Times New Roman" w:cs="Times New Roman"/>
          <w:sz w:val="24"/>
          <w:szCs w:val="24"/>
        </w:rPr>
        <w:t>-</w:t>
      </w:r>
      <w:r w:rsidRPr="009B5C8B">
        <w:rPr>
          <w:rFonts w:ascii="Times New Roman" w:eastAsia="Times New Roman" w:hAnsi="Times New Roman" w:cs="Times New Roman"/>
          <w:sz w:val="24"/>
          <w:szCs w:val="24"/>
        </w:rPr>
        <w:t>Learn actively and collaboratively in and out of class—</w:t>
      </w:r>
      <w:r w:rsidRPr="009B5C8B">
        <w:rPr>
          <w:rFonts w:ascii="Times New Roman" w:eastAsia="Times New Roman" w:hAnsi="Times New Roman" w:cs="Times New Roman"/>
          <w:b/>
          <w:sz w:val="24"/>
          <w:szCs w:val="24"/>
        </w:rPr>
        <w:t>action-based learning</w:t>
      </w:r>
      <w:r w:rsidRPr="009B5C8B">
        <w:rPr>
          <w:rFonts w:ascii="Times New Roman" w:eastAsia="Times New Roman" w:hAnsi="Times New Roman" w:cs="Times New Roman"/>
          <w:sz w:val="24"/>
          <w:szCs w:val="24"/>
        </w:rPr>
        <w:t>.</w:t>
      </w:r>
    </w:p>
    <w:p w:rsidR="009B5C8B" w:rsidRDefault="009B5C8B" w:rsidP="009B5C8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61522">
        <w:rPr>
          <w:rFonts w:ascii="Times New Roman" w:eastAsia="Times New Roman" w:hAnsi="Times New Roman" w:cs="Times New Roman"/>
          <w:sz w:val="24"/>
          <w:szCs w:val="24"/>
        </w:rPr>
        <w:t xml:space="preserve">Liberal Arts majors get their </w:t>
      </w:r>
      <w:r w:rsidRPr="009B5C8B">
        <w:rPr>
          <w:rFonts w:ascii="Times New Roman" w:eastAsia="Times New Roman" w:hAnsi="Times New Roman" w:cs="Times New Roman"/>
          <w:b/>
          <w:sz w:val="24"/>
          <w:szCs w:val="24"/>
        </w:rPr>
        <w:t>ILE requirement</w:t>
      </w:r>
      <w:r w:rsidRPr="00061522">
        <w:rPr>
          <w:rFonts w:ascii="Times New Roman" w:eastAsia="Times New Roman" w:hAnsi="Times New Roman" w:cs="Times New Roman"/>
          <w:sz w:val="24"/>
          <w:szCs w:val="24"/>
        </w:rPr>
        <w:t xml:space="preserve"> too</w:t>
      </w:r>
    </w:p>
    <w:p w:rsidR="003B2DD5" w:rsidRPr="009B5C8B" w:rsidRDefault="003B2DD5" w:rsidP="009B5C8B">
      <w:pPr>
        <w:spacing w:after="0"/>
        <w:rPr>
          <w:rFonts w:ascii="Times New Roman" w:hAnsi="Times New Roman" w:cs="Times New Roman"/>
          <w:sz w:val="24"/>
          <w:szCs w:val="24"/>
        </w:rPr>
      </w:pPr>
      <w:r>
        <w:rPr>
          <w:rFonts w:ascii="Times New Roman" w:hAnsi="Times New Roman" w:cs="Times New Roman"/>
          <w:sz w:val="24"/>
          <w:szCs w:val="24"/>
        </w:rPr>
        <w:t xml:space="preserve">-Individual course </w:t>
      </w:r>
      <w:proofErr w:type="spellStart"/>
      <w:r>
        <w:rPr>
          <w:rFonts w:ascii="Times New Roman" w:hAnsi="Times New Roman" w:cs="Times New Roman"/>
          <w:sz w:val="24"/>
          <w:szCs w:val="24"/>
        </w:rPr>
        <w:t>prereqs</w:t>
      </w:r>
      <w:proofErr w:type="spellEnd"/>
      <w:r>
        <w:rPr>
          <w:rFonts w:ascii="Times New Roman" w:hAnsi="Times New Roman" w:cs="Times New Roman"/>
          <w:sz w:val="24"/>
          <w:szCs w:val="24"/>
        </w:rPr>
        <w:t xml:space="preserve"> are included below</w:t>
      </w:r>
    </w:p>
    <w:p w:rsidR="009B5C8B" w:rsidRDefault="009B5C8B" w:rsidP="00225F42">
      <w:pPr>
        <w:spacing w:after="0"/>
        <w:rPr>
          <w:rFonts w:ascii="Times New Roman" w:hAnsi="Times New Roman" w:cs="Times New Roman"/>
          <w:sz w:val="24"/>
          <w:szCs w:val="24"/>
        </w:rPr>
      </w:pPr>
    </w:p>
    <w:p w:rsidR="009B5C8B" w:rsidRDefault="009B5C8B" w:rsidP="00225F42">
      <w:pPr>
        <w:spacing w:after="0"/>
        <w:rPr>
          <w:rFonts w:ascii="Times New Roman" w:hAnsi="Times New Roman" w:cs="Times New Roman"/>
          <w:sz w:val="24"/>
          <w:szCs w:val="24"/>
        </w:rPr>
      </w:pPr>
    </w:p>
    <w:p w:rsidR="009B5C8B" w:rsidRPr="009B5C8B" w:rsidRDefault="009B5C8B" w:rsidP="009B5C8B">
      <w:pPr>
        <w:jc w:val="center"/>
        <w:rPr>
          <w:rFonts w:ascii="Times New Roman" w:hAnsi="Times New Roman" w:cs="Times New Roman"/>
          <w:b/>
          <w:sz w:val="24"/>
          <w:szCs w:val="24"/>
          <w:u w:val="single"/>
        </w:rPr>
      </w:pPr>
      <w:r w:rsidRPr="009B5C8B">
        <w:rPr>
          <w:rFonts w:ascii="Times New Roman" w:hAnsi="Times New Roman" w:cs="Times New Roman"/>
          <w:b/>
          <w:sz w:val="24"/>
          <w:szCs w:val="24"/>
          <w:u w:val="single"/>
        </w:rPr>
        <w:t>Honors Courses for Fall 2025</w:t>
      </w:r>
    </w:p>
    <w:p w:rsidR="009B5C8B" w:rsidRPr="00EC369D" w:rsidRDefault="009B5C8B" w:rsidP="00225F42">
      <w:pPr>
        <w:spacing w:after="0"/>
        <w:rPr>
          <w:rFonts w:ascii="Times New Roman" w:hAnsi="Times New Roman" w:cs="Times New Roman"/>
          <w:sz w:val="24"/>
          <w:szCs w:val="24"/>
        </w:rPr>
      </w:pPr>
    </w:p>
    <w:p w:rsidR="004B4395" w:rsidRPr="00EC369D" w:rsidRDefault="004B4395" w:rsidP="004B4395">
      <w:pPr>
        <w:spacing w:before="17" w:after="0" w:line="240" w:lineRule="auto"/>
        <w:rPr>
          <w:rFonts w:ascii="Times New Roman" w:eastAsia="Times New Roman" w:hAnsi="Times New Roman" w:cs="Times New Roman"/>
          <w:sz w:val="24"/>
          <w:szCs w:val="24"/>
        </w:rPr>
      </w:pPr>
      <w:r w:rsidRPr="00EC369D">
        <w:rPr>
          <w:rFonts w:ascii="Times New Roman" w:eastAsia="Times New Roman" w:hAnsi="Times New Roman" w:cs="Times New Roman"/>
          <w:b/>
          <w:bCs/>
          <w:sz w:val="24"/>
          <w:szCs w:val="24"/>
        </w:rPr>
        <w:t>H</w:t>
      </w:r>
      <w:r w:rsidR="00EC369D" w:rsidRPr="00EC369D">
        <w:rPr>
          <w:rFonts w:ascii="Times New Roman" w:eastAsia="Times New Roman" w:hAnsi="Times New Roman" w:cs="Times New Roman"/>
          <w:b/>
          <w:bCs/>
          <w:sz w:val="24"/>
          <w:szCs w:val="24"/>
        </w:rPr>
        <w:t>ON</w:t>
      </w:r>
      <w:r w:rsidRPr="00EC369D">
        <w:rPr>
          <w:rFonts w:ascii="Times New Roman" w:eastAsia="Times New Roman" w:hAnsi="Times New Roman" w:cs="Times New Roman"/>
          <w:b/>
          <w:bCs/>
          <w:sz w:val="24"/>
          <w:szCs w:val="24"/>
        </w:rPr>
        <w:t xml:space="preserve"> ENG 101.20</w:t>
      </w:r>
      <w:r w:rsidR="00EC369D">
        <w:rPr>
          <w:rFonts w:ascii="Times New Roman" w:eastAsia="Times New Roman" w:hAnsi="Times New Roman" w:cs="Times New Roman"/>
          <w:b/>
          <w:bCs/>
          <w:sz w:val="24"/>
          <w:szCs w:val="24"/>
        </w:rPr>
        <w:t xml:space="preserve">: </w:t>
      </w:r>
      <w:r w:rsidRPr="00EC369D">
        <w:rPr>
          <w:rFonts w:ascii="Times New Roman" w:hAnsi="Times New Roman" w:cs="Times New Roman"/>
          <w:b/>
          <w:bCs/>
          <w:sz w:val="24"/>
          <w:szCs w:val="24"/>
        </w:rPr>
        <w:t>T</w:t>
      </w:r>
      <w:r w:rsidR="00EC369D" w:rsidRPr="00EC369D">
        <w:rPr>
          <w:rFonts w:ascii="Times New Roman" w:hAnsi="Times New Roman" w:cs="Times New Roman"/>
          <w:b/>
          <w:bCs/>
          <w:sz w:val="24"/>
          <w:szCs w:val="24"/>
        </w:rPr>
        <w:t>uesdays &amp; Thursdays</w:t>
      </w:r>
      <w:r w:rsidRPr="00EC369D">
        <w:rPr>
          <w:rFonts w:ascii="Times New Roman" w:hAnsi="Times New Roman" w:cs="Times New Roman"/>
          <w:b/>
          <w:bCs/>
          <w:sz w:val="24"/>
          <w:szCs w:val="24"/>
        </w:rPr>
        <w:t xml:space="preserve"> 9:30-10:45 + </w:t>
      </w:r>
      <w:proofErr w:type="gramStart"/>
      <w:r w:rsidRPr="00EC369D">
        <w:rPr>
          <w:rFonts w:ascii="Times New Roman" w:hAnsi="Times New Roman" w:cs="Times New Roman"/>
          <w:b/>
          <w:bCs/>
          <w:sz w:val="24"/>
          <w:szCs w:val="24"/>
        </w:rPr>
        <w:t>ONLINE</w:t>
      </w:r>
      <w:r w:rsidRPr="00EC369D">
        <w:rPr>
          <w:rFonts w:ascii="Times New Roman" w:eastAsia="Times New Roman" w:hAnsi="Times New Roman" w:cs="Times New Roman"/>
          <w:sz w:val="24"/>
          <w:szCs w:val="24"/>
        </w:rPr>
        <w:t xml:space="preserve">  </w:t>
      </w:r>
      <w:r w:rsidRPr="00EC369D">
        <w:rPr>
          <w:rFonts w:ascii="Times New Roman" w:eastAsia="Times New Roman" w:hAnsi="Times New Roman" w:cs="Times New Roman"/>
          <w:b/>
          <w:bCs/>
          <w:sz w:val="24"/>
          <w:szCs w:val="24"/>
        </w:rPr>
        <w:t>CRN</w:t>
      </w:r>
      <w:proofErr w:type="gramEnd"/>
      <w:r w:rsidRPr="00EC369D">
        <w:rPr>
          <w:rFonts w:ascii="Times New Roman" w:eastAsia="Times New Roman" w:hAnsi="Times New Roman" w:cs="Times New Roman"/>
          <w:b/>
          <w:bCs/>
          <w:sz w:val="24"/>
          <w:szCs w:val="24"/>
        </w:rPr>
        <w:t>: 30845 with Ben Hersey</w:t>
      </w:r>
    </w:p>
    <w:p w:rsidR="004B4395" w:rsidRPr="00EC369D" w:rsidRDefault="004B4395">
      <w:pPr>
        <w:rPr>
          <w:rFonts w:ascii="Times New Roman" w:hAnsi="Times New Roman" w:cs="Times New Roman"/>
          <w:sz w:val="24"/>
          <w:szCs w:val="24"/>
        </w:rPr>
      </w:pPr>
    </w:p>
    <w:p w:rsidR="004B4395" w:rsidRPr="00EC369D" w:rsidRDefault="004B4395" w:rsidP="004B4395">
      <w:pPr>
        <w:spacing w:after="0" w:line="240" w:lineRule="auto"/>
        <w:rPr>
          <w:rFonts w:ascii="Times New Roman" w:eastAsia="Times New Roman" w:hAnsi="Times New Roman" w:cs="Times New Roman"/>
          <w:sz w:val="24"/>
          <w:szCs w:val="24"/>
          <w:u w:val="single"/>
        </w:rPr>
      </w:pPr>
      <w:r w:rsidRPr="00EC369D">
        <w:rPr>
          <w:rFonts w:ascii="Times New Roman" w:eastAsia="Times New Roman" w:hAnsi="Times New Roman" w:cs="Times New Roman"/>
          <w:b/>
          <w:bCs/>
          <w:sz w:val="24"/>
          <w:szCs w:val="24"/>
          <w:u w:val="single"/>
        </w:rPr>
        <w:t>Theme: Artificial Intelligence and the Art of Communication</w:t>
      </w:r>
    </w:p>
    <w:p w:rsidR="004B4395" w:rsidRPr="00EC369D" w:rsidRDefault="004B4395" w:rsidP="004B4395">
      <w:pPr>
        <w:spacing w:after="0" w:line="240" w:lineRule="auto"/>
        <w:rPr>
          <w:rFonts w:ascii="Times New Roman" w:eastAsia="Times New Roman" w:hAnsi="Times New Roman" w:cs="Times New Roman"/>
          <w:sz w:val="24"/>
          <w:szCs w:val="24"/>
        </w:rPr>
      </w:pPr>
      <w:r w:rsidRPr="00EC369D">
        <w:rPr>
          <w:rFonts w:ascii="Times New Roman" w:eastAsia="Times New Roman" w:hAnsi="Times New Roman" w:cs="Times New Roman"/>
          <w:sz w:val="24"/>
          <w:szCs w:val="24"/>
        </w:rPr>
        <w:t>In this Honors English Composition course, students will explore the profound impact of artificial intelligence (AI) on communication, society, and ethics. Through rigorous reading, discussion, and writing, students will critically analyze AI's role in shaping the future, addressing topics such as ethical dilemmas, creative expression, and the evolution of human-machine collaboration. Assignments emphasize deep critical thinking, collaborative inquiry, and original composition, offering opportunities for real-world engagement and creative exploration of AI-driven tools. This course challenges students to synthesize complex ideas and articulate thoughtful perspectives on one of the most transformative</w:t>
      </w:r>
    </w:p>
    <w:p w:rsidR="004B4395" w:rsidRPr="00EC369D" w:rsidRDefault="004B4395" w:rsidP="004B4395">
      <w:pPr>
        <w:spacing w:after="0" w:line="240" w:lineRule="auto"/>
        <w:rPr>
          <w:rFonts w:ascii="Times New Roman" w:eastAsia="Times New Roman" w:hAnsi="Times New Roman" w:cs="Times New Roman"/>
          <w:sz w:val="24"/>
          <w:szCs w:val="24"/>
        </w:rPr>
      </w:pPr>
      <w:r w:rsidRPr="00EC369D">
        <w:rPr>
          <w:rFonts w:ascii="Times New Roman" w:eastAsia="Times New Roman" w:hAnsi="Times New Roman" w:cs="Times New Roman"/>
          <w:sz w:val="24"/>
          <w:szCs w:val="24"/>
        </w:rPr>
        <w:t xml:space="preserve">technologies of our time.   </w:t>
      </w:r>
      <w:r w:rsidRPr="00EC369D">
        <w:rPr>
          <w:rFonts w:ascii="Times New Roman" w:eastAsia="Times New Roman" w:hAnsi="Times New Roman" w:cs="Times New Roman"/>
          <w:b/>
          <w:bCs/>
          <w:sz w:val="24"/>
          <w:szCs w:val="24"/>
        </w:rPr>
        <w:t>Prerequisites</w:t>
      </w:r>
      <w:r w:rsidRPr="00EC369D">
        <w:rPr>
          <w:rFonts w:ascii="Times New Roman" w:eastAsia="Times New Roman" w:hAnsi="Times New Roman" w:cs="Times New Roman"/>
          <w:sz w:val="24"/>
          <w:szCs w:val="24"/>
        </w:rPr>
        <w:t>: Eligibility for ENG 101</w:t>
      </w:r>
    </w:p>
    <w:p w:rsidR="00537B73" w:rsidRPr="00EC369D" w:rsidRDefault="00537B73" w:rsidP="004B4395">
      <w:pPr>
        <w:spacing w:after="0" w:line="240" w:lineRule="auto"/>
        <w:rPr>
          <w:rFonts w:ascii="Times New Roman" w:eastAsia="Times New Roman" w:hAnsi="Times New Roman" w:cs="Times New Roman"/>
          <w:sz w:val="24"/>
          <w:szCs w:val="24"/>
        </w:rPr>
      </w:pPr>
    </w:p>
    <w:p w:rsidR="00537B73" w:rsidRPr="00EC369D" w:rsidRDefault="00537B73" w:rsidP="004B4395">
      <w:pPr>
        <w:spacing w:after="0" w:line="240" w:lineRule="auto"/>
        <w:rPr>
          <w:rFonts w:ascii="Times New Roman" w:eastAsia="Times New Roman" w:hAnsi="Times New Roman" w:cs="Times New Roman"/>
          <w:sz w:val="24"/>
          <w:szCs w:val="24"/>
        </w:rPr>
      </w:pPr>
    </w:p>
    <w:p w:rsidR="003074E8" w:rsidRDefault="003074E8" w:rsidP="004B4395">
      <w:pPr>
        <w:pStyle w:val="NormalWeb"/>
        <w:spacing w:before="0" w:beforeAutospacing="0" w:after="0" w:afterAutospacing="0"/>
        <w:rPr>
          <w:b/>
          <w:bCs/>
        </w:rPr>
      </w:pPr>
    </w:p>
    <w:p w:rsidR="003B2DD5" w:rsidRDefault="003B2DD5" w:rsidP="004B4395">
      <w:pPr>
        <w:pStyle w:val="NormalWeb"/>
        <w:spacing w:before="0" w:beforeAutospacing="0" w:after="0" w:afterAutospacing="0"/>
        <w:rPr>
          <w:b/>
          <w:bCs/>
        </w:rPr>
      </w:pPr>
    </w:p>
    <w:p w:rsidR="004B4395" w:rsidRPr="00EC369D" w:rsidRDefault="004B4395" w:rsidP="004B4395">
      <w:pPr>
        <w:pStyle w:val="NormalWeb"/>
        <w:spacing w:before="0" w:beforeAutospacing="0" w:after="0" w:afterAutospacing="0"/>
        <w:rPr>
          <w:b/>
          <w:bCs/>
        </w:rPr>
      </w:pPr>
      <w:r w:rsidRPr="00EC369D">
        <w:rPr>
          <w:b/>
          <w:bCs/>
        </w:rPr>
        <w:t>HON 204.60</w:t>
      </w:r>
      <w:r w:rsidR="00EC369D">
        <w:rPr>
          <w:b/>
          <w:bCs/>
        </w:rPr>
        <w:t xml:space="preserve">: </w:t>
      </w:r>
      <w:r w:rsidRPr="00EC369D">
        <w:rPr>
          <w:b/>
          <w:bCs/>
        </w:rPr>
        <w:t xml:space="preserve">Online – </w:t>
      </w:r>
      <w:proofErr w:type="gramStart"/>
      <w:r w:rsidRPr="00EC369D">
        <w:rPr>
          <w:b/>
          <w:bCs/>
        </w:rPr>
        <w:t>Asynchronous  CRN</w:t>
      </w:r>
      <w:proofErr w:type="gramEnd"/>
      <w:r w:rsidRPr="00EC369D">
        <w:rPr>
          <w:b/>
          <w:bCs/>
        </w:rPr>
        <w:t xml:space="preserve">: 30695 with Mary </w:t>
      </w:r>
      <w:proofErr w:type="spellStart"/>
      <w:r w:rsidRPr="00EC369D">
        <w:rPr>
          <w:b/>
          <w:bCs/>
        </w:rPr>
        <w:t>Orisich</w:t>
      </w:r>
      <w:proofErr w:type="spellEnd"/>
    </w:p>
    <w:p w:rsidR="00EC369D" w:rsidRPr="00EC369D" w:rsidRDefault="00EC369D" w:rsidP="004B4395">
      <w:pPr>
        <w:pStyle w:val="NormalWeb"/>
        <w:spacing w:before="0" w:beforeAutospacing="0" w:after="0" w:afterAutospacing="0"/>
        <w:rPr>
          <w:b/>
          <w:bCs/>
          <w:u w:val="single"/>
        </w:rPr>
      </w:pPr>
    </w:p>
    <w:p w:rsidR="004B4395" w:rsidRPr="00EC369D" w:rsidRDefault="00EC369D" w:rsidP="00EC369D">
      <w:pPr>
        <w:pStyle w:val="NormalWeb"/>
        <w:spacing w:before="0" w:beforeAutospacing="0" w:after="0" w:afterAutospacing="0"/>
      </w:pPr>
      <w:r w:rsidRPr="00EC369D">
        <w:rPr>
          <w:b/>
          <w:bCs/>
          <w:u w:val="single"/>
        </w:rPr>
        <w:t xml:space="preserve">Ideas that Change the </w:t>
      </w:r>
      <w:proofErr w:type="gramStart"/>
      <w:r w:rsidRPr="00EC369D">
        <w:rPr>
          <w:b/>
          <w:bCs/>
          <w:u w:val="single"/>
        </w:rPr>
        <w:t>World</w:t>
      </w:r>
      <w:r w:rsidRPr="00EC369D">
        <w:rPr>
          <w:b/>
          <w:bCs/>
        </w:rPr>
        <w:t xml:space="preserve">  </w:t>
      </w:r>
      <w:r w:rsidR="004B4395" w:rsidRPr="00EC369D">
        <w:t>is</w:t>
      </w:r>
      <w:proofErr w:type="gramEnd"/>
      <w:r w:rsidR="004B4395" w:rsidRPr="00EC369D">
        <w:t xml:space="preserve"> a discussion-based Honors Seminar where students examine groundbreaking ideas that have shaped our world. Our primary texts are influential works that raise issues of enduring importance, from justice and colonization to equal rights and the environment. The course concludes with a look at the continuing influence of media on these and other issues. Throughout the course we also explore our own potential for innovation, leadership, and transformative creativity. As an interdisciplinary seminar, this course </w:t>
      </w:r>
      <w:proofErr w:type="gramStart"/>
      <w:r w:rsidR="004B4395" w:rsidRPr="00EC369D">
        <w:t>illuminates</w:t>
      </w:r>
      <w:proofErr w:type="gramEnd"/>
      <w:r w:rsidR="004B4395" w:rsidRPr="00EC369D">
        <w:t xml:space="preserve"> ideas that cross the boundaries of several disciplines, including the sciences and the humanities. Just as the world is interdisciplinary, so are the solutions to its most disconcerting problems. Some fundamental questions of our inquiry are: Why do some ideas become influential? What social conditions tend to foster creative thinking? Under what circumstances can creativity transform societies? Across disciplines, what do innovators have in common?  </w:t>
      </w:r>
      <w:r w:rsidR="004B4395" w:rsidRPr="00EC369D">
        <w:rPr>
          <w:b/>
          <w:bCs/>
        </w:rPr>
        <w:t xml:space="preserve">Prerequisites: </w:t>
      </w:r>
      <w:r w:rsidR="004B4395" w:rsidRPr="00EC369D">
        <w:t>3.4 GPA, completed ENG 102 with B+ or higher</w:t>
      </w:r>
    </w:p>
    <w:p w:rsidR="004B4395" w:rsidRPr="00EC369D" w:rsidRDefault="004B4395" w:rsidP="004B4395">
      <w:pPr>
        <w:spacing w:after="0" w:line="240" w:lineRule="auto"/>
        <w:rPr>
          <w:rFonts w:ascii="Times New Roman" w:eastAsia="Times New Roman" w:hAnsi="Times New Roman" w:cs="Times New Roman"/>
          <w:sz w:val="24"/>
          <w:szCs w:val="24"/>
        </w:rPr>
      </w:pPr>
    </w:p>
    <w:p w:rsidR="004B4395" w:rsidRDefault="004B4395" w:rsidP="004B4395">
      <w:pPr>
        <w:pStyle w:val="NormalWeb"/>
        <w:spacing w:before="0" w:beforeAutospacing="0" w:after="0" w:afterAutospacing="0"/>
        <w:rPr>
          <w:b/>
          <w:bCs/>
        </w:rPr>
      </w:pPr>
      <w:r w:rsidRPr="00EC369D">
        <w:rPr>
          <w:b/>
          <w:bCs/>
        </w:rPr>
        <w:t>HON 206.01</w:t>
      </w:r>
      <w:r w:rsidR="00EC369D" w:rsidRPr="00EC369D">
        <w:rPr>
          <w:b/>
        </w:rPr>
        <w:t>: Tuesdays &amp; Thu</w:t>
      </w:r>
      <w:r w:rsidR="00EC369D" w:rsidRPr="00EC369D">
        <w:rPr>
          <w:b/>
          <w:bCs/>
        </w:rPr>
        <w:t>rsdays</w:t>
      </w:r>
      <w:r w:rsidRPr="00EC369D">
        <w:rPr>
          <w:b/>
          <w:bCs/>
        </w:rPr>
        <w:t xml:space="preserve"> 12:30-3:15 CRN: 30538 with Mary </w:t>
      </w:r>
      <w:proofErr w:type="spellStart"/>
      <w:r w:rsidRPr="00EC369D">
        <w:rPr>
          <w:b/>
          <w:bCs/>
        </w:rPr>
        <w:t>Orisich</w:t>
      </w:r>
      <w:proofErr w:type="spellEnd"/>
      <w:r w:rsidRPr="00EC369D">
        <w:rPr>
          <w:b/>
          <w:bCs/>
        </w:rPr>
        <w:t xml:space="preserve"> </w:t>
      </w:r>
      <w:r w:rsidR="00EC369D" w:rsidRPr="00EC369D">
        <w:rPr>
          <w:b/>
          <w:bCs/>
        </w:rPr>
        <w:t>&amp;</w:t>
      </w:r>
      <w:r w:rsidRPr="00EC369D">
        <w:rPr>
          <w:b/>
          <w:bCs/>
        </w:rPr>
        <w:t xml:space="preserve"> Dawn Lovegrove</w:t>
      </w:r>
    </w:p>
    <w:p w:rsidR="00225F42" w:rsidRPr="00EC369D" w:rsidRDefault="00225F42" w:rsidP="004B4395">
      <w:pPr>
        <w:pStyle w:val="NormalWeb"/>
        <w:spacing w:before="0" w:beforeAutospacing="0" w:after="0" w:afterAutospacing="0"/>
        <w:rPr>
          <w:b/>
        </w:rPr>
      </w:pPr>
    </w:p>
    <w:p w:rsidR="004B4395" w:rsidRPr="00EC369D" w:rsidRDefault="00EC369D" w:rsidP="004B4395">
      <w:pPr>
        <w:spacing w:after="0" w:line="240" w:lineRule="auto"/>
        <w:rPr>
          <w:rFonts w:ascii="Times New Roman" w:eastAsia="Times New Roman" w:hAnsi="Times New Roman" w:cs="Times New Roman"/>
          <w:sz w:val="24"/>
          <w:szCs w:val="24"/>
        </w:rPr>
      </w:pPr>
      <w:r w:rsidRPr="00EC369D">
        <w:rPr>
          <w:rFonts w:ascii="Times New Roman" w:hAnsi="Times New Roman" w:cs="Times New Roman"/>
          <w:b/>
          <w:bCs/>
          <w:sz w:val="24"/>
          <w:szCs w:val="24"/>
          <w:u w:val="single"/>
        </w:rPr>
        <w:t>The Power of Silence</w:t>
      </w:r>
    </w:p>
    <w:p w:rsidR="00537B73" w:rsidRPr="003B2DD5" w:rsidRDefault="004B4395" w:rsidP="003B2DD5">
      <w:pPr>
        <w:spacing w:after="0" w:line="240" w:lineRule="auto"/>
        <w:rPr>
          <w:rFonts w:ascii="Times New Roman" w:eastAsia="Times New Roman" w:hAnsi="Times New Roman" w:cs="Times New Roman"/>
          <w:sz w:val="24"/>
          <w:szCs w:val="24"/>
        </w:rPr>
      </w:pPr>
      <w:r w:rsidRPr="00EC369D">
        <w:rPr>
          <w:rFonts w:ascii="Times New Roman" w:eastAsia="Times New Roman" w:hAnsi="Times New Roman" w:cs="Times New Roman"/>
          <w:sz w:val="24"/>
          <w:szCs w:val="24"/>
        </w:rPr>
        <w:t xml:space="preserve">What is the power of silence? Is it a weapon, a tool, an agent of change? In what ways does silence, or the lack of it, shape our lives and society? Throughout human history, silence has inspired poets, provided emotional refuge, and fostered self-reflection. Silence has also been used as a weapon to oppress and erase dissenting voices and as a tool to create spaces for those voices to be heard. What is silence and how do we understand it? This honors colloquium explores the theme of silence using multiple perspectives and entry points. Our investigation is broad in scope as we immerse ourselves in history, literature, economics, critical communication and sociology. We will explore the potential benefits and consequences of silence and power at the individual, social and institutional levels. What do YOU think about the power of silence?   </w:t>
      </w:r>
      <w:r w:rsidRPr="00EC369D">
        <w:rPr>
          <w:rFonts w:ascii="Times New Roman" w:hAnsi="Times New Roman" w:cs="Times New Roman"/>
          <w:b/>
          <w:color w:val="000000"/>
          <w:sz w:val="24"/>
          <w:szCs w:val="24"/>
        </w:rPr>
        <w:t>Prerequisites: ENG 102 and 3.4 GPA; permission of instructor</w:t>
      </w:r>
    </w:p>
    <w:p w:rsidR="003B2DD5" w:rsidRDefault="003B2DD5">
      <w:pPr>
        <w:rPr>
          <w:rFonts w:ascii="Times New Roman" w:hAnsi="Times New Roman" w:cs="Times New Roman"/>
          <w:sz w:val="24"/>
          <w:szCs w:val="24"/>
        </w:rPr>
      </w:pPr>
    </w:p>
    <w:p w:rsidR="003B2DD5" w:rsidRDefault="00B06E49">
      <w:pPr>
        <w:rPr>
          <w:rFonts w:ascii="Times New Roman" w:hAnsi="Times New Roman" w:cs="Times New Roman"/>
          <w:sz w:val="24"/>
          <w:szCs w:val="24"/>
        </w:rPr>
      </w:pPr>
      <w:r>
        <w:rPr>
          <w:rFonts w:ascii="Times New Roman" w:hAnsi="Times New Roman" w:cs="Times New Roman"/>
          <w:sz w:val="24"/>
          <w:szCs w:val="24"/>
        </w:rPr>
        <w:t>The faculty</w:t>
      </w:r>
      <w:r w:rsidR="003B2DD5">
        <w:rPr>
          <w:rFonts w:ascii="Times New Roman" w:hAnsi="Times New Roman" w:cs="Times New Roman"/>
          <w:sz w:val="24"/>
          <w:szCs w:val="24"/>
        </w:rPr>
        <w:t xml:space="preserve"> of these </w:t>
      </w:r>
      <w:proofErr w:type="gramStart"/>
      <w:r w:rsidR="009D224C">
        <w:rPr>
          <w:rFonts w:ascii="Times New Roman" w:hAnsi="Times New Roman" w:cs="Times New Roman"/>
          <w:sz w:val="24"/>
          <w:szCs w:val="24"/>
        </w:rPr>
        <w:t>courses</w:t>
      </w:r>
      <w:proofErr w:type="gramEnd"/>
      <w:r w:rsidR="003B2DD5">
        <w:rPr>
          <w:rFonts w:ascii="Times New Roman" w:hAnsi="Times New Roman" w:cs="Times New Roman"/>
          <w:sz w:val="24"/>
          <w:szCs w:val="24"/>
        </w:rPr>
        <w:t xml:space="preserve"> welcome conversations, and students can connect with them directly by emailing them as well as contacting </w:t>
      </w:r>
      <w:r w:rsidR="003B2DD5" w:rsidRPr="009D224C">
        <w:rPr>
          <w:rFonts w:ascii="Times New Roman" w:hAnsi="Times New Roman" w:cs="Times New Roman"/>
          <w:b/>
          <w:sz w:val="24"/>
          <w:szCs w:val="24"/>
        </w:rPr>
        <w:t xml:space="preserve">Jessica Hill, Honors Coordinator, </w:t>
      </w:r>
      <w:r>
        <w:rPr>
          <w:rFonts w:ascii="Times New Roman" w:hAnsi="Times New Roman" w:cs="Times New Roman"/>
          <w:b/>
          <w:sz w:val="24"/>
          <w:szCs w:val="24"/>
        </w:rPr>
        <w:t xml:space="preserve">at </w:t>
      </w:r>
      <w:r w:rsidR="003B2DD5" w:rsidRPr="009D224C">
        <w:rPr>
          <w:rFonts w:ascii="Times New Roman" w:hAnsi="Times New Roman" w:cs="Times New Roman"/>
          <w:b/>
          <w:sz w:val="24"/>
          <w:szCs w:val="24"/>
        </w:rPr>
        <w:t>jhill@hcc.edu</w:t>
      </w:r>
    </w:p>
    <w:p w:rsidR="009D224C" w:rsidRDefault="003B2DD5" w:rsidP="003B2DD5">
      <w:pPr>
        <w:rPr>
          <w:rFonts w:ascii="Times New Roman" w:hAnsi="Times New Roman" w:cs="Times New Roman"/>
          <w:sz w:val="24"/>
          <w:szCs w:val="24"/>
        </w:rPr>
      </w:pPr>
      <w:r>
        <w:rPr>
          <w:rFonts w:ascii="Times New Roman" w:hAnsi="Times New Roman" w:cs="Times New Roman"/>
          <w:sz w:val="24"/>
          <w:szCs w:val="24"/>
        </w:rPr>
        <w:t>Camille Close can register students for Honors courses if you need help</w:t>
      </w:r>
      <w:r w:rsidR="009D224C">
        <w:rPr>
          <w:rFonts w:ascii="Times New Roman" w:hAnsi="Times New Roman" w:cs="Times New Roman"/>
          <w:sz w:val="24"/>
          <w:szCs w:val="24"/>
        </w:rPr>
        <w:t>/the override</w:t>
      </w:r>
      <w:r>
        <w:rPr>
          <w:rFonts w:ascii="Times New Roman" w:hAnsi="Times New Roman" w:cs="Times New Roman"/>
          <w:sz w:val="24"/>
          <w:szCs w:val="24"/>
        </w:rPr>
        <w:t>!</w:t>
      </w:r>
      <w:r w:rsidR="009D224C">
        <w:rPr>
          <w:rFonts w:ascii="Times New Roman" w:hAnsi="Times New Roman" w:cs="Times New Roman"/>
          <w:sz w:val="24"/>
          <w:szCs w:val="24"/>
        </w:rPr>
        <w:t xml:space="preserve"> These students should also be referred to Pathway</w:t>
      </w:r>
      <w:bookmarkStart w:id="0" w:name="_GoBack"/>
      <w:bookmarkEnd w:id="0"/>
      <w:r w:rsidR="009D224C">
        <w:rPr>
          <w:rFonts w:ascii="Times New Roman" w:hAnsi="Times New Roman" w:cs="Times New Roman"/>
          <w:sz w:val="24"/>
          <w:szCs w:val="24"/>
        </w:rPr>
        <w:t>s.</w:t>
      </w:r>
    </w:p>
    <w:p w:rsidR="003B2DD5" w:rsidRDefault="003B2DD5" w:rsidP="003B2DD5">
      <w:pPr>
        <w:shd w:val="clear" w:color="auto" w:fill="FFFFFF"/>
        <w:spacing w:before="100" w:beforeAutospacing="1" w:after="100" w:afterAutospacing="1" w:line="240" w:lineRule="auto"/>
        <w:rPr>
          <w:rFonts w:ascii="Helvetica" w:eastAsia="Times New Roman" w:hAnsi="Helvetica" w:cs="Helvetica"/>
          <w:color w:val="333333"/>
          <w:sz w:val="27"/>
          <w:szCs w:val="27"/>
        </w:rPr>
      </w:pPr>
      <w:r>
        <w:rPr>
          <w:rFonts w:ascii="Times New Roman" w:eastAsia="Times New Roman" w:hAnsi="Times New Roman" w:cs="Times New Roman"/>
          <w:b/>
          <w:sz w:val="24"/>
          <w:szCs w:val="24"/>
        </w:rPr>
        <w:t>Check-out Student Testimonies</w:t>
      </w:r>
      <w:r>
        <w:rPr>
          <w:rFonts w:ascii="Times New Roman" w:eastAsia="Times New Roman" w:hAnsi="Times New Roman" w:cs="Times New Roman"/>
          <w:sz w:val="24"/>
          <w:szCs w:val="24"/>
        </w:rPr>
        <w:t xml:space="preserve">:  </w:t>
      </w:r>
      <w:hyperlink r:id="rId6" w:tgtFrame="_blank" w:history="1">
        <w:r>
          <w:rPr>
            <w:rStyle w:val="Hyperlink"/>
            <w:rFonts w:ascii="Times New Roman" w:hAnsi="Times New Roman" w:cs="Times New Roman"/>
            <w:color w:val="1155CC"/>
            <w:sz w:val="24"/>
            <w:szCs w:val="24"/>
            <w:shd w:val="clear" w:color="auto" w:fill="FFFFFF"/>
          </w:rPr>
          <w:t>https://youtu.be/VSchPkf5lgM?si=JYHsA4qpu_cgFC1S</w:t>
        </w:r>
      </w:hyperlink>
    </w:p>
    <w:p w:rsidR="003B2DD5" w:rsidRPr="009D224C" w:rsidRDefault="009D224C">
      <w:pPr>
        <w:rPr>
          <w:rFonts w:ascii="Times New Roman" w:hAnsi="Times New Roman" w:cs="Times New Roman"/>
          <w:b/>
          <w:sz w:val="24"/>
          <w:szCs w:val="24"/>
        </w:rPr>
      </w:pPr>
      <w:r w:rsidRPr="009D224C">
        <w:rPr>
          <w:rFonts w:ascii="Times New Roman" w:hAnsi="Times New Roman" w:cs="Times New Roman"/>
          <w:b/>
          <w:sz w:val="24"/>
          <w:szCs w:val="24"/>
        </w:rPr>
        <w:t>For any questions or concerns, contact Irma Medina, Director of Integrative Learning</w:t>
      </w:r>
    </w:p>
    <w:p w:rsidR="009D224C" w:rsidRDefault="00B06E49">
      <w:pPr>
        <w:rPr>
          <w:rFonts w:ascii="Times New Roman" w:hAnsi="Times New Roman" w:cs="Times New Roman"/>
          <w:sz w:val="24"/>
          <w:szCs w:val="24"/>
        </w:rPr>
      </w:pPr>
      <w:hyperlink r:id="rId7" w:history="1">
        <w:r w:rsidR="009D224C" w:rsidRPr="000A7BF3">
          <w:rPr>
            <w:rStyle w:val="Hyperlink"/>
            <w:rFonts w:ascii="Times New Roman" w:hAnsi="Times New Roman" w:cs="Times New Roman"/>
            <w:sz w:val="24"/>
            <w:szCs w:val="24"/>
          </w:rPr>
          <w:t>www.hcc.edu/il</w:t>
        </w:r>
      </w:hyperlink>
    </w:p>
    <w:p w:rsidR="009D224C" w:rsidRPr="00EC369D" w:rsidRDefault="009D224C">
      <w:pPr>
        <w:rPr>
          <w:rFonts w:ascii="Times New Roman" w:hAnsi="Times New Roman" w:cs="Times New Roman"/>
          <w:sz w:val="24"/>
          <w:szCs w:val="24"/>
        </w:rPr>
      </w:pPr>
    </w:p>
    <w:sectPr w:rsidR="009D224C" w:rsidRPr="00EC369D" w:rsidSect="004B439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17D1A"/>
    <w:multiLevelType w:val="multilevel"/>
    <w:tmpl w:val="3F8E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55D6B"/>
    <w:multiLevelType w:val="multilevel"/>
    <w:tmpl w:val="5364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11375"/>
    <w:multiLevelType w:val="multilevel"/>
    <w:tmpl w:val="5BC642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95"/>
    <w:rsid w:val="00225F42"/>
    <w:rsid w:val="003074E8"/>
    <w:rsid w:val="003B2DD5"/>
    <w:rsid w:val="004B4395"/>
    <w:rsid w:val="00537B73"/>
    <w:rsid w:val="00653E1B"/>
    <w:rsid w:val="0068050D"/>
    <w:rsid w:val="009B5C8B"/>
    <w:rsid w:val="009D224C"/>
    <w:rsid w:val="00B06E49"/>
    <w:rsid w:val="00EC369D"/>
    <w:rsid w:val="00FB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9AEAE"/>
  <w15:chartTrackingRefBased/>
  <w15:docId w15:val="{13975CDA-D6D9-4414-9BAB-F470E924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3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5C8B"/>
    <w:pPr>
      <w:ind w:left="720"/>
      <w:contextualSpacing/>
    </w:pPr>
  </w:style>
  <w:style w:type="character" w:styleId="Hyperlink">
    <w:name w:val="Hyperlink"/>
    <w:basedOn w:val="DefaultParagraphFont"/>
    <w:uiPriority w:val="99"/>
    <w:unhideWhenUsed/>
    <w:rsid w:val="003B2DD5"/>
    <w:rPr>
      <w:color w:val="0000FF"/>
      <w:u w:val="single"/>
    </w:rPr>
  </w:style>
  <w:style w:type="character" w:styleId="UnresolvedMention">
    <w:name w:val="Unresolved Mention"/>
    <w:basedOn w:val="DefaultParagraphFont"/>
    <w:uiPriority w:val="99"/>
    <w:semiHidden/>
    <w:unhideWhenUsed/>
    <w:rsid w:val="009D2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27594">
      <w:bodyDiv w:val="1"/>
      <w:marLeft w:val="0"/>
      <w:marRight w:val="0"/>
      <w:marTop w:val="0"/>
      <w:marBottom w:val="0"/>
      <w:divBdr>
        <w:top w:val="none" w:sz="0" w:space="0" w:color="auto"/>
        <w:left w:val="none" w:sz="0" w:space="0" w:color="auto"/>
        <w:bottom w:val="none" w:sz="0" w:space="0" w:color="auto"/>
        <w:right w:val="none" w:sz="0" w:space="0" w:color="auto"/>
      </w:divBdr>
    </w:div>
    <w:div w:id="447091177">
      <w:bodyDiv w:val="1"/>
      <w:marLeft w:val="0"/>
      <w:marRight w:val="0"/>
      <w:marTop w:val="0"/>
      <w:marBottom w:val="0"/>
      <w:divBdr>
        <w:top w:val="none" w:sz="0" w:space="0" w:color="auto"/>
        <w:left w:val="none" w:sz="0" w:space="0" w:color="auto"/>
        <w:bottom w:val="none" w:sz="0" w:space="0" w:color="auto"/>
        <w:right w:val="none" w:sz="0" w:space="0" w:color="auto"/>
      </w:divBdr>
    </w:div>
    <w:div w:id="1068115005">
      <w:bodyDiv w:val="1"/>
      <w:marLeft w:val="0"/>
      <w:marRight w:val="0"/>
      <w:marTop w:val="0"/>
      <w:marBottom w:val="0"/>
      <w:divBdr>
        <w:top w:val="none" w:sz="0" w:space="0" w:color="auto"/>
        <w:left w:val="none" w:sz="0" w:space="0" w:color="auto"/>
        <w:bottom w:val="none" w:sz="0" w:space="0" w:color="auto"/>
        <w:right w:val="none" w:sz="0" w:space="0" w:color="auto"/>
      </w:divBdr>
    </w:div>
    <w:div w:id="1193961662">
      <w:bodyDiv w:val="1"/>
      <w:marLeft w:val="0"/>
      <w:marRight w:val="0"/>
      <w:marTop w:val="0"/>
      <w:marBottom w:val="0"/>
      <w:divBdr>
        <w:top w:val="none" w:sz="0" w:space="0" w:color="auto"/>
        <w:left w:val="none" w:sz="0" w:space="0" w:color="auto"/>
        <w:bottom w:val="none" w:sz="0" w:space="0" w:color="auto"/>
        <w:right w:val="none" w:sz="0" w:space="0" w:color="auto"/>
      </w:divBdr>
    </w:div>
    <w:div w:id="1286042084">
      <w:bodyDiv w:val="1"/>
      <w:marLeft w:val="0"/>
      <w:marRight w:val="0"/>
      <w:marTop w:val="0"/>
      <w:marBottom w:val="0"/>
      <w:divBdr>
        <w:top w:val="none" w:sz="0" w:space="0" w:color="auto"/>
        <w:left w:val="none" w:sz="0" w:space="0" w:color="auto"/>
        <w:bottom w:val="none" w:sz="0" w:space="0" w:color="auto"/>
        <w:right w:val="none" w:sz="0" w:space="0" w:color="auto"/>
      </w:divBdr>
    </w:div>
    <w:div w:id="1355767542">
      <w:bodyDiv w:val="1"/>
      <w:marLeft w:val="0"/>
      <w:marRight w:val="0"/>
      <w:marTop w:val="0"/>
      <w:marBottom w:val="0"/>
      <w:divBdr>
        <w:top w:val="none" w:sz="0" w:space="0" w:color="auto"/>
        <w:left w:val="none" w:sz="0" w:space="0" w:color="auto"/>
        <w:bottom w:val="none" w:sz="0" w:space="0" w:color="auto"/>
        <w:right w:val="none" w:sz="0" w:space="0" w:color="auto"/>
      </w:divBdr>
    </w:div>
    <w:div w:id="1405254254">
      <w:bodyDiv w:val="1"/>
      <w:marLeft w:val="0"/>
      <w:marRight w:val="0"/>
      <w:marTop w:val="0"/>
      <w:marBottom w:val="0"/>
      <w:divBdr>
        <w:top w:val="none" w:sz="0" w:space="0" w:color="auto"/>
        <w:left w:val="none" w:sz="0" w:space="0" w:color="auto"/>
        <w:bottom w:val="none" w:sz="0" w:space="0" w:color="auto"/>
        <w:right w:val="none" w:sz="0" w:space="0" w:color="auto"/>
      </w:divBdr>
      <w:divsChild>
        <w:div w:id="7801118">
          <w:marLeft w:val="-15"/>
          <w:marRight w:val="0"/>
          <w:marTop w:val="0"/>
          <w:marBottom w:val="0"/>
          <w:divBdr>
            <w:top w:val="none" w:sz="0" w:space="0" w:color="auto"/>
            <w:left w:val="none" w:sz="0" w:space="0" w:color="auto"/>
            <w:bottom w:val="none" w:sz="0" w:space="0" w:color="auto"/>
            <w:right w:val="none" w:sz="0" w:space="0" w:color="auto"/>
          </w:divBdr>
        </w:div>
      </w:divsChild>
    </w:div>
    <w:div w:id="1533835840">
      <w:bodyDiv w:val="1"/>
      <w:marLeft w:val="0"/>
      <w:marRight w:val="0"/>
      <w:marTop w:val="0"/>
      <w:marBottom w:val="0"/>
      <w:divBdr>
        <w:top w:val="none" w:sz="0" w:space="0" w:color="auto"/>
        <w:left w:val="none" w:sz="0" w:space="0" w:color="auto"/>
        <w:bottom w:val="none" w:sz="0" w:space="0" w:color="auto"/>
        <w:right w:val="none" w:sz="0" w:space="0" w:color="auto"/>
      </w:divBdr>
    </w:div>
    <w:div w:id="1641616465">
      <w:bodyDiv w:val="1"/>
      <w:marLeft w:val="0"/>
      <w:marRight w:val="0"/>
      <w:marTop w:val="0"/>
      <w:marBottom w:val="0"/>
      <w:divBdr>
        <w:top w:val="none" w:sz="0" w:space="0" w:color="auto"/>
        <w:left w:val="none" w:sz="0" w:space="0" w:color="auto"/>
        <w:bottom w:val="none" w:sz="0" w:space="0" w:color="auto"/>
        <w:right w:val="none" w:sz="0" w:space="0" w:color="auto"/>
      </w:divBdr>
    </w:div>
    <w:div w:id="1642953496">
      <w:bodyDiv w:val="1"/>
      <w:marLeft w:val="0"/>
      <w:marRight w:val="0"/>
      <w:marTop w:val="0"/>
      <w:marBottom w:val="0"/>
      <w:divBdr>
        <w:top w:val="none" w:sz="0" w:space="0" w:color="auto"/>
        <w:left w:val="none" w:sz="0" w:space="0" w:color="auto"/>
        <w:bottom w:val="none" w:sz="0" w:space="0" w:color="auto"/>
        <w:right w:val="none" w:sz="0" w:space="0" w:color="auto"/>
      </w:divBdr>
    </w:div>
    <w:div w:id="1691296234">
      <w:bodyDiv w:val="1"/>
      <w:marLeft w:val="0"/>
      <w:marRight w:val="0"/>
      <w:marTop w:val="0"/>
      <w:marBottom w:val="0"/>
      <w:divBdr>
        <w:top w:val="none" w:sz="0" w:space="0" w:color="auto"/>
        <w:left w:val="none" w:sz="0" w:space="0" w:color="auto"/>
        <w:bottom w:val="none" w:sz="0" w:space="0" w:color="auto"/>
        <w:right w:val="none" w:sz="0" w:space="0" w:color="auto"/>
      </w:divBdr>
    </w:div>
    <w:div w:id="1755515842">
      <w:bodyDiv w:val="1"/>
      <w:marLeft w:val="0"/>
      <w:marRight w:val="0"/>
      <w:marTop w:val="0"/>
      <w:marBottom w:val="0"/>
      <w:divBdr>
        <w:top w:val="none" w:sz="0" w:space="0" w:color="auto"/>
        <w:left w:val="none" w:sz="0" w:space="0" w:color="auto"/>
        <w:bottom w:val="none" w:sz="0" w:space="0" w:color="auto"/>
        <w:right w:val="none" w:sz="0" w:space="0" w:color="auto"/>
      </w:divBdr>
    </w:div>
    <w:div w:id="211258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c.edu/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SchPkf5lgM?si=JYHsA4qpu_cgFC1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698</Words>
  <Characters>4062</Characters>
  <Application>Microsoft Office Word</Application>
  <DocSecurity>0</DocSecurity>
  <Lines>76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Medina</dc:creator>
  <cp:keywords/>
  <dc:description/>
  <cp:lastModifiedBy>Irma Medina</cp:lastModifiedBy>
  <cp:revision>9</cp:revision>
  <dcterms:created xsi:type="dcterms:W3CDTF">2025-02-14T10:11:00Z</dcterms:created>
  <dcterms:modified xsi:type="dcterms:W3CDTF">2025-03-05T11:15:00Z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3ec46ff0-bfaf-4c00-a1c4-66d637b85aec</vt:lpwstr>
  </property>
</Properties>
</file>